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color w:val="222222"/>
          <w:sz w:val="22"/>
          <w:szCs w:val="22"/>
          <w:shd w:fill="FFFFFF" w:val="clear"/>
        </w:rPr>
        <w:t>Прокуратура г. Санкт-Петербург</w:t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color w:val="222222"/>
          <w:sz w:val="22"/>
          <w:szCs w:val="22"/>
          <w:shd w:fill="FFFFFF" w:val="clear"/>
        </w:rPr>
        <w:t xml:space="preserve">190000, Ленинградская обл., </w:t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color w:val="222222"/>
          <w:sz w:val="22"/>
          <w:szCs w:val="22"/>
          <w:shd w:fill="FFFFFF" w:val="clear"/>
        </w:rPr>
        <w:t xml:space="preserve">г. Санкт-Петербург, </w:t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color w:val="222222"/>
          <w:sz w:val="22"/>
          <w:szCs w:val="22"/>
          <w:shd w:fill="FFFFFF" w:val="clear"/>
        </w:rPr>
        <w:t xml:space="preserve">Почтамтская ул., 2/9,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ConsPlusNormal"/>
        <w:spacing w:lineRule="auto" w:line="276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от Петрова Петра Петровича</w:t>
      </w:r>
    </w:p>
    <w:p>
      <w:pPr>
        <w:pStyle w:val="ConsNormal"/>
        <w:spacing w:lineRule="auto" w:line="276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000000</w:t>
      </w:r>
      <w:r>
        <w:rPr>
          <w:rFonts w:cs="Times New Roman" w:ascii="Times New Roman" w:hAnsi="Times New Roman"/>
          <w:sz w:val="22"/>
          <w:szCs w:val="22"/>
        </w:rPr>
        <w:t xml:space="preserve">, г. Санкт-Петербург,  </w:t>
      </w:r>
    </w:p>
    <w:p>
      <w:pPr>
        <w:pStyle w:val="ConsNormal"/>
        <w:spacing w:lineRule="auto" w:line="276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ул. </w:t>
      </w:r>
      <w:r>
        <w:rPr>
          <w:rFonts w:eastAsia="Times New Roman" w:cs="Times New Roman" w:ascii="Times New Roman" w:hAnsi="Times New Roman"/>
          <w:sz w:val="22"/>
          <w:szCs w:val="22"/>
        </w:rPr>
        <w:t>Первая</w:t>
      </w:r>
      <w:r>
        <w:rPr>
          <w:rFonts w:cs="Times New Roman" w:ascii="Times New Roman" w:hAnsi="Times New Roman"/>
          <w:sz w:val="22"/>
          <w:szCs w:val="22"/>
        </w:rPr>
        <w:t xml:space="preserve">, д. </w:t>
      </w:r>
      <w:r>
        <w:rPr>
          <w:rFonts w:eastAsia="Times New Roman" w:cs="Times New Roman" w:ascii="Times New Roman" w:hAnsi="Times New Roman"/>
          <w:sz w:val="22"/>
          <w:szCs w:val="22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, кв. </w:t>
      </w:r>
      <w:r>
        <w:rPr>
          <w:rFonts w:eastAsia="Times New Roman" w:cs="Times New Roman" w:ascii="Times New Roman" w:hAnsi="Times New Roman"/>
          <w:sz w:val="22"/>
          <w:szCs w:val="22"/>
        </w:rPr>
        <w:t>1</w:t>
      </w:r>
    </w:p>
    <w:p>
      <w:pPr>
        <w:pStyle w:val="ConsPlusNormal"/>
        <w:spacing w:lineRule="auto" w:line="276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Телефон 8000000001</w:t>
      </w:r>
    </w:p>
    <w:p>
      <w:pPr>
        <w:pStyle w:val="ConsPlusNormal"/>
        <w:spacing w:lineRule="auto" w:line="27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Жалоба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Я, Петров Петр Петрович, 01.01.1985 г. р., проживающий по адресу г. Санкт-Петербург, ул.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Первая</w:t>
      </w:r>
      <w:r>
        <w:rPr>
          <w:rFonts w:cs="Times New Roman" w:ascii="Times New Roman" w:hAnsi="Times New Roman"/>
          <w:sz w:val="22"/>
          <w:szCs w:val="22"/>
        </w:rPr>
        <w:t xml:space="preserve">, д. 1, кв.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1, считаю необходимым сообщить следующее.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моем подъезде, в кв. №3, проживает Иванов С.В. 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Иванов С.В. неоднократно был за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м</w:t>
      </w:r>
      <w:r>
        <w:rPr>
          <w:rFonts w:cs="Times New Roman" w:ascii="Times New Roman" w:hAnsi="Times New Roman"/>
          <w:sz w:val="22"/>
          <w:szCs w:val="22"/>
        </w:rPr>
        <w:t xml:space="preserve">ечен за распистием спиртных напитков, из его квартиры регулярно доносится шум, громкая музыка, в том числе, в ночное время суток. Просьбы не шуметь ночью Иванов С.В. игнорирует.  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период с 01 января 2021 года по 08 апреля 2021 года я девять раз обращался к нашему участковому уполномоченному полиции – младшему лейтенанту полиции Безфамильному С.С. с  жалобами на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Иванова С.В., в том числе:</w:t>
      </w:r>
    </w:p>
    <w:p>
      <w:pPr>
        <w:pStyle w:val="ConsPlusNormal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пять раз обращения были устными;</w:t>
      </w:r>
    </w:p>
    <w:p>
      <w:pPr>
        <w:pStyle w:val="ConsPlusNormal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четыре раза — письменными (копии заявлений от 01.03.2021, 10.03.202., 20.03.2021 и 01.04.2021 прилагаются)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 устные обращения участковый обещал принять меры, провести профилактические беседы с Ивановым С.В. по поводу его поведения. Однако не сделал этого. На письменные заявления участковым даны формальные ответы от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03</w:t>
      </w:r>
      <w:r>
        <w:rPr>
          <w:rFonts w:cs="Times New Roman" w:ascii="Times New Roman" w:hAnsi="Times New Roman"/>
          <w:sz w:val="22"/>
          <w:szCs w:val="22"/>
        </w:rPr>
        <w:t>.03.20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21, 12.03.2021, 23.03.2021</w:t>
      </w:r>
      <w:r>
        <w:rPr>
          <w:rFonts w:cs="Times New Roman" w:ascii="Times New Roman" w:hAnsi="Times New Roman"/>
          <w:sz w:val="22"/>
          <w:szCs w:val="22"/>
        </w:rPr>
        <w:t xml:space="preserve"> и 05.0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4</w:t>
      </w:r>
      <w:r>
        <w:rPr>
          <w:rFonts w:cs="Times New Roman" w:ascii="Times New Roman" w:hAnsi="Times New Roman"/>
          <w:sz w:val="22"/>
          <w:szCs w:val="22"/>
        </w:rPr>
        <w:t>.202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1</w:t>
      </w:r>
      <w:r>
        <w:rPr>
          <w:rFonts w:cs="Times New Roman" w:ascii="Times New Roman" w:hAnsi="Times New Roman"/>
          <w:sz w:val="22"/>
          <w:szCs w:val="22"/>
        </w:rPr>
        <w:t>, подписанные начальником отдела (копии ответов также прилагаются к настоящей жалобе).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Несмотря на мои обращения к Безфамильному С.С., поведение Иванова С.В., фактически, не изменилось.</w:t>
      </w:r>
    </w:p>
    <w:p>
      <w:pPr>
        <w:pStyle w:val="ConsPlusNormal"/>
        <w:spacing w:lineRule="auto" w:line="276" w:before="0" w:after="0"/>
        <w:ind w:firstLine="54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Считаю, что участковым уполномоченным допущено незаконное бездействие, в частности, не предприняты меры по наведению общественного порядка и пресечении хулиганского поведения моего соседа. В связи с бездействием участкового уполномоченного нарушены мои права и законные интересы, а именно: невозможность жить спокойно в квартире.</w:t>
      </w:r>
    </w:p>
    <w:p>
      <w:pPr>
        <w:pStyle w:val="Normal"/>
        <w:spacing w:before="0" w:after="0"/>
        <w:ind w:firstLine="56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Согласно п. 1 ст. 10 Федерального закона от 17.01.1992 № 2202-1 в органах прокуратуры в соответствии с их полномочиями разрешаются заявления, жалобы и иные обращения, содержащие сведения о нарушении законов. </w:t>
      </w:r>
    </w:p>
    <w:p>
      <w:pPr>
        <w:pStyle w:val="Normal"/>
        <w:spacing w:before="0" w:after="0"/>
        <w:ind w:firstLine="56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Согласно ст. 53 Федерального закона от 07.02.2011 № 3-ФЗ "О полиции" действия (бездействие) сотрудника полиции, нарушающие права и законные интересы гражданина, государственного и муниципального органа, общественного объединения, религиозной и иной организации, могут быть обжалованы в вышестоящий орган или вышестоящему должностному лицу, в органы прокуратуры Российской Федерации либо в суд.</w:t>
      </w:r>
    </w:p>
    <w:p>
      <w:pPr>
        <w:pStyle w:val="Normal"/>
        <w:spacing w:before="0" w:after="0"/>
        <w:ind w:firstLine="56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На основании вышеизложенного и руководствуясь ст. ст. 10, 21 Федерального закона от 17.01.1992 № 2202-1, ст. 53 Федерального закона от 07.02.2011 № 3-ФЗ, прошу: принять предусмотренные законодательством меры реагирования с целью восстановления (или: защиты) нарушенных прав, свобод и законных интересов заявителя.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Приложение: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1. Копии заявлений от 01.03.2021, 10.03.202., 20.03.2021 и 01.04.2021;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2.  Копии ответов от  03.03.2021, 12.03.2021, 23.03.2021 и 05.04.2021.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08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.0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4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.202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1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г.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Заявитель: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___________________ (подпись) ___________________ (Ф.И.О.)</w:t>
      </w:r>
    </w:p>
    <w:sectPr>
      <w:type w:val="nextPage"/>
      <w:pgSz w:w="11906" w:h="16838"/>
      <w:pgMar w:left="1701" w:right="850" w:header="0" w:top="585" w:footer="0" w:bottom="2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f3e5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7f3e5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1136c9"/>
    <w:pPr>
      <w:widowControl/>
      <w:bidi w:val="0"/>
      <w:spacing w:lineRule="auto" w:line="240" w:before="0" w:after="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LibreOffice/7.0.4.2$Windows_X86_64 LibreOffice_project/dcf040e67528d9187c66b2379df5ea4407429775</Application>
  <AppVersion>15.0000</AppVersion>
  <Pages>1</Pages>
  <Words>386</Words>
  <Characters>2509</Characters>
  <CharactersWithSpaces>2881</CharactersWithSpaces>
  <Paragraphs>27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2020-08-17T11:58:00Z</dcterms:created>
  <dc:creator>Oleg</dc:creator>
  <dc:description/>
  <dc:language>ru-RU</dc:language>
  <cp:lastModifiedBy/>
  <dcterms:modified xsi:type="dcterms:W3CDTF">2021-04-08T14:48:03Z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