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6F" w:rsidRPr="0098204D" w:rsidRDefault="00BF726F" w:rsidP="00D62D3B">
      <w:pPr>
        <w:pStyle w:val="000"/>
        <w:jc w:val="center"/>
      </w:pPr>
      <w:r w:rsidRPr="0098204D">
        <w:t>Общество с ограниченной ответственностью “Компания”</w:t>
      </w:r>
    </w:p>
    <w:p w:rsidR="00BF726F" w:rsidRPr="0098204D" w:rsidRDefault="00BF726F" w:rsidP="00D62D3B">
      <w:pPr>
        <w:pStyle w:val="000"/>
        <w:jc w:val="center"/>
      </w:pPr>
      <w:r w:rsidRPr="0098204D">
        <w:t>ИНН/КПП 7708123459/770801001</w:t>
      </w:r>
    </w:p>
    <w:p w:rsidR="00BF726F" w:rsidRPr="0098204D" w:rsidRDefault="00BF726F" w:rsidP="00D62D3B">
      <w:pPr>
        <w:pStyle w:val="000"/>
        <w:jc w:val="center"/>
      </w:pPr>
      <w:r w:rsidRPr="0098204D">
        <w:t>127138, г. Москва, ул. Басманная, д. 25</w:t>
      </w:r>
    </w:p>
    <w:p w:rsidR="00BF726F" w:rsidRDefault="00BF726F" w:rsidP="00D62D3B">
      <w:pPr>
        <w:pStyle w:val="000"/>
        <w:jc w:val="center"/>
      </w:pPr>
    </w:p>
    <w:p w:rsidR="00BF726F" w:rsidRDefault="00BF726F" w:rsidP="00BF726F">
      <w:pPr>
        <w:pStyle w:val="000"/>
      </w:pPr>
    </w:p>
    <w:p w:rsidR="00BF726F" w:rsidRPr="0098204D" w:rsidRDefault="00BF726F" w:rsidP="00D62D3B">
      <w:pPr>
        <w:pStyle w:val="000"/>
        <w:jc w:val="right"/>
      </w:pPr>
      <w:r w:rsidRPr="0098204D">
        <w:t xml:space="preserve">Руководителю ИФНС России № 8 по </w:t>
      </w:r>
      <w:proofErr w:type="gramStart"/>
      <w:r w:rsidRPr="0098204D">
        <w:t>г</w:t>
      </w:r>
      <w:proofErr w:type="gramEnd"/>
      <w:r w:rsidRPr="0098204D">
        <w:t>. Москве</w:t>
      </w:r>
    </w:p>
    <w:p w:rsidR="00BF726F" w:rsidRDefault="00BF726F" w:rsidP="00BF726F">
      <w:pPr>
        <w:pStyle w:val="000"/>
      </w:pPr>
      <w:r w:rsidRPr="00EF7413">
        <w:t>Исх. № 142</w:t>
      </w:r>
      <w:proofErr w:type="gramStart"/>
      <w:r w:rsidRPr="00EF7413">
        <w:t>/О</w:t>
      </w:r>
      <w:proofErr w:type="gramEnd"/>
      <w:r w:rsidRPr="00EF7413">
        <w:t xml:space="preserve"> от 09.08.16</w:t>
      </w:r>
      <w:r>
        <w:t xml:space="preserve"> </w:t>
      </w:r>
    </w:p>
    <w:p w:rsidR="00D62D3B" w:rsidRDefault="00D62D3B" w:rsidP="00D62D3B">
      <w:pPr>
        <w:pStyle w:val="0000"/>
      </w:pPr>
    </w:p>
    <w:p w:rsidR="00D62D3B" w:rsidRDefault="00D62D3B" w:rsidP="00D62D3B">
      <w:pPr>
        <w:pStyle w:val="0000"/>
      </w:pPr>
    </w:p>
    <w:p w:rsidR="00D62D3B" w:rsidRDefault="00D62D3B" w:rsidP="00D62D3B">
      <w:pPr>
        <w:pStyle w:val="0000"/>
      </w:pPr>
    </w:p>
    <w:p w:rsidR="00D62D3B" w:rsidRDefault="00D62D3B" w:rsidP="00D62D3B">
      <w:pPr>
        <w:pStyle w:val="0000"/>
      </w:pPr>
    </w:p>
    <w:p w:rsidR="00D62D3B" w:rsidRDefault="00D62D3B" w:rsidP="00D62D3B">
      <w:pPr>
        <w:pStyle w:val="0000"/>
      </w:pPr>
    </w:p>
    <w:p w:rsidR="00D62D3B" w:rsidRDefault="00D62D3B" w:rsidP="00D62D3B">
      <w:pPr>
        <w:pStyle w:val="0000"/>
      </w:pPr>
    </w:p>
    <w:p w:rsidR="00D62D3B" w:rsidRDefault="00D62D3B" w:rsidP="00D62D3B">
      <w:pPr>
        <w:pStyle w:val="0000"/>
      </w:pPr>
    </w:p>
    <w:p w:rsidR="00D62D3B" w:rsidRDefault="00D62D3B" w:rsidP="00D62D3B">
      <w:pPr>
        <w:pStyle w:val="0000"/>
      </w:pPr>
    </w:p>
    <w:p w:rsidR="00D62D3B" w:rsidRPr="00D62D3B" w:rsidRDefault="00D62D3B" w:rsidP="00D62D3B">
      <w:pPr>
        <w:pStyle w:val="0000"/>
      </w:pPr>
    </w:p>
    <w:p w:rsidR="00BF726F" w:rsidRPr="005A7B80" w:rsidRDefault="00BF726F" w:rsidP="00BF726F">
      <w:pPr>
        <w:pStyle w:val="a3"/>
        <w:rPr>
          <w:rFonts w:ascii="Calibri" w:hAnsi="Calibri"/>
          <w:lang w:val="ru-RU"/>
        </w:rPr>
      </w:pPr>
    </w:p>
    <w:p w:rsidR="00D62D3B" w:rsidRPr="00D62D3B" w:rsidRDefault="00BF726F" w:rsidP="00D62D3B">
      <w:pPr>
        <w:pStyle w:val="000"/>
        <w:jc w:val="center"/>
        <w:rPr>
          <w:b/>
        </w:rPr>
      </w:pPr>
      <w:r w:rsidRPr="00D62D3B">
        <w:rPr>
          <w:b/>
        </w:rPr>
        <w:t xml:space="preserve">Пояснения </w:t>
      </w:r>
    </w:p>
    <w:p w:rsidR="00BF726F" w:rsidRPr="00D62D3B" w:rsidRDefault="00BF726F" w:rsidP="00D62D3B">
      <w:pPr>
        <w:pStyle w:val="000"/>
        <w:jc w:val="center"/>
        <w:rPr>
          <w:b/>
        </w:rPr>
      </w:pPr>
      <w:r w:rsidRPr="00D62D3B">
        <w:rPr>
          <w:b/>
        </w:rPr>
        <w:t>о разной сумме налога в строках 040 и 070 расчета 6-НДФЛ</w:t>
      </w:r>
    </w:p>
    <w:p w:rsidR="00BF726F" w:rsidRPr="00EF7413" w:rsidRDefault="00BF726F" w:rsidP="00D62D3B">
      <w:pPr>
        <w:pStyle w:val="000"/>
        <w:jc w:val="center"/>
      </w:pPr>
    </w:p>
    <w:p w:rsidR="00BF726F" w:rsidRPr="008A38FF" w:rsidRDefault="00BF726F" w:rsidP="00BF726F">
      <w:pPr>
        <w:pStyle w:val="000"/>
      </w:pPr>
      <w:r w:rsidRPr="00FA7EFF">
        <w:t xml:space="preserve">В ответ на </w:t>
      </w:r>
      <w:r w:rsidRPr="00166657">
        <w:t xml:space="preserve">требование о представлении пояснений </w:t>
      </w:r>
      <w:r w:rsidRPr="00231556">
        <w:t xml:space="preserve">(исх. от 08.08.16 </w:t>
      </w:r>
      <w:r w:rsidRPr="00FA7EFF">
        <w:t>№ 52-12-13/142</w:t>
      </w:r>
      <w:r w:rsidRPr="00231556">
        <w:t>)</w:t>
      </w:r>
      <w:r>
        <w:t>, Общество с ограниченной</w:t>
      </w:r>
      <w:r w:rsidRPr="008A38FF">
        <w:t xml:space="preserve"> </w:t>
      </w:r>
      <w:r w:rsidRPr="00FA7EFF">
        <w:t xml:space="preserve">ответственностью </w:t>
      </w:r>
      <w:r w:rsidRPr="00035A33">
        <w:t>“Компания”</w:t>
      </w:r>
      <w:r>
        <w:t xml:space="preserve"> сообщает, что исчисленный налог в строке 040 и удержанный НДФЛ в строке 070 отличаются в связи с тем, что зарплату за март компания выдала в апреле 2016 года</w:t>
      </w:r>
      <w:r w:rsidRPr="00035A33">
        <w:t>.</w:t>
      </w:r>
      <w:r w:rsidRPr="00F04FFE">
        <w:rPr>
          <w:rStyle w:val="a5"/>
        </w:rPr>
        <w:t xml:space="preserve"> </w:t>
      </w:r>
    </w:p>
    <w:p w:rsidR="00BF726F" w:rsidRDefault="00BF726F" w:rsidP="00BF726F">
      <w:pPr>
        <w:pStyle w:val="0000"/>
      </w:pPr>
      <w:r>
        <w:t xml:space="preserve">Зарплата за январь – март 2016 года составляет 10 000 000 рублей, вычеты – 84 000 руб. Исчисленный НДФЛ в строке 040 равен </w:t>
      </w:r>
      <w:r w:rsidRPr="00EC027D">
        <w:t>1</w:t>
      </w:r>
      <w:r>
        <w:t> </w:t>
      </w:r>
      <w:r w:rsidRPr="00EC027D">
        <w:t>289</w:t>
      </w:r>
      <w:r>
        <w:t xml:space="preserve"> </w:t>
      </w:r>
      <w:r w:rsidRPr="00EC027D">
        <w:t>080</w:t>
      </w:r>
      <w:r>
        <w:t xml:space="preserve"> руб. ((10 000 000 руб. – 84 000 руб.) х 13%).</w:t>
      </w:r>
    </w:p>
    <w:p w:rsidR="00BF726F" w:rsidRDefault="00BF726F" w:rsidP="00BF726F">
      <w:pPr>
        <w:pStyle w:val="0000"/>
      </w:pPr>
      <w:r w:rsidRPr="00035A33">
        <w:t xml:space="preserve">ООО “Компания” </w:t>
      </w:r>
      <w:r>
        <w:t>выдала</w:t>
      </w:r>
      <w:r w:rsidRPr="00035A33">
        <w:t xml:space="preserve"> зарплату за</w:t>
      </w:r>
      <w:r w:rsidRPr="009E2EC3">
        <w:t xml:space="preserve"> </w:t>
      </w:r>
      <w:r>
        <w:t>март</w:t>
      </w:r>
      <w:r w:rsidRPr="009E2EC3">
        <w:t xml:space="preserve"> </w:t>
      </w:r>
      <w:r>
        <w:t>в сумме 3 000 000 рублей 5</w:t>
      </w:r>
      <w:r w:rsidRPr="009E2EC3">
        <w:t xml:space="preserve"> </w:t>
      </w:r>
      <w:r>
        <w:t>апреля 2016 года</w:t>
      </w:r>
      <w:r w:rsidRPr="00C56E69">
        <w:t>.</w:t>
      </w:r>
      <w:r>
        <w:t xml:space="preserve"> Налог с этой суммы равен 390 000 руб. (3 000 000 руб. х 13%). </w:t>
      </w:r>
      <w:r w:rsidRPr="00C56E69">
        <w:t>ФНС рекомендует</w:t>
      </w:r>
      <w:r w:rsidRPr="009E2EC3">
        <w:t xml:space="preserve"> </w:t>
      </w:r>
      <w:r w:rsidRPr="00C56E69">
        <w:t>записывать</w:t>
      </w:r>
      <w:r w:rsidRPr="009744F3">
        <w:t xml:space="preserve"> </w:t>
      </w:r>
      <w:r>
        <w:t>в строке 070</w:t>
      </w:r>
      <w:r w:rsidRPr="009744F3">
        <w:t xml:space="preserve"> </w:t>
      </w:r>
      <w:r>
        <w:t xml:space="preserve">расчета 6-НДФЛ только тот налог, который компания удержала на последний день отчетного периода </w:t>
      </w:r>
      <w:r w:rsidRPr="00B378DE">
        <w:t>(</w:t>
      </w:r>
      <w:r>
        <w:t>письма</w:t>
      </w:r>
      <w:r w:rsidRPr="001A3BAB">
        <w:t xml:space="preserve"> </w:t>
      </w:r>
      <w:r w:rsidRPr="00D62D3B">
        <w:t>от 24.05.16 № БС-4-11/9194</w:t>
      </w:r>
      <w:r w:rsidRPr="001A3BAB">
        <w:t xml:space="preserve">, </w:t>
      </w:r>
      <w:r w:rsidRPr="00D62D3B">
        <w:t>от 16.05.16 № БС-4-11/8609</w:t>
      </w:r>
      <w:r w:rsidRPr="00B378DE">
        <w:t>).</w:t>
      </w:r>
    </w:p>
    <w:p w:rsidR="00BF726F" w:rsidRDefault="00BF726F" w:rsidP="00BF726F">
      <w:pPr>
        <w:pStyle w:val="0000"/>
      </w:pPr>
      <w:r>
        <w:t xml:space="preserve">Налог с зарплаты за март ООО «Компания» удержало в апреле, поэтому в расчете 6-НДФЛ за первый квартал возникла разница между строкой 040 и 070 на сумму 390 000 руб. (1 289 080 – </w:t>
      </w:r>
      <w:r w:rsidRPr="00EC027D">
        <w:t>899</w:t>
      </w:r>
      <w:r>
        <w:t xml:space="preserve"> </w:t>
      </w:r>
      <w:r w:rsidRPr="00EC027D">
        <w:t>080</w:t>
      </w:r>
      <w:r>
        <w:t>).</w:t>
      </w:r>
      <w:r w:rsidR="00D62D3B" w:rsidRPr="00D62D3B">
        <w:rPr>
          <w:b/>
        </w:rPr>
        <w:t xml:space="preserve"> </w:t>
      </w:r>
      <w:r>
        <w:t>В соответствии с контрольными соотношениями разница в строках не является ошибкой (</w:t>
      </w:r>
      <w:r w:rsidRPr="00D62D3B">
        <w:t>письмо ФНС России от 10.03.16 № БС-4-11/3852@</w:t>
      </w:r>
      <w:r>
        <w:t>).</w:t>
      </w:r>
    </w:p>
    <w:p w:rsidR="00BF726F" w:rsidRPr="004510D0" w:rsidRDefault="00BF726F" w:rsidP="00BF726F">
      <w:pPr>
        <w:pStyle w:val="0000"/>
        <w:rPr>
          <w:rStyle w:val="a4"/>
          <w:b w:val="0"/>
        </w:rPr>
      </w:pPr>
    </w:p>
    <w:p w:rsidR="00BF726F" w:rsidRPr="007002F3" w:rsidRDefault="00BF726F" w:rsidP="00BF726F">
      <w:pPr>
        <w:pStyle w:val="000"/>
        <w:rPr>
          <w:rFonts w:ascii="Calibri" w:hAnsi="Calibri"/>
        </w:rPr>
      </w:pPr>
      <w:r w:rsidRPr="00136092">
        <w:t xml:space="preserve">Генеральный директор </w:t>
      </w:r>
      <w:r w:rsidRPr="00136092">
        <w:tab/>
        <w:t xml:space="preserve"> </w:t>
      </w:r>
      <w:r w:rsidRPr="00136092">
        <w:tab/>
      </w:r>
      <w:r w:rsidRPr="00136092">
        <w:tab/>
      </w:r>
      <w:r w:rsidRPr="00136092">
        <w:tab/>
      </w:r>
      <w:r w:rsidRPr="00136092">
        <w:tab/>
      </w:r>
      <w:r>
        <w:t xml:space="preserve">  </w:t>
      </w:r>
      <w:r w:rsidRPr="00136092">
        <w:tab/>
      </w:r>
      <w:r w:rsidRPr="00136092">
        <w:tab/>
      </w:r>
      <w:r w:rsidRPr="00437716">
        <w:t>И.И. Астахов</w:t>
      </w:r>
    </w:p>
    <w:p w:rsidR="00BF726F" w:rsidRDefault="00BF726F" w:rsidP="00BF726F">
      <w:pPr>
        <w:pStyle w:val="0002"/>
      </w:pPr>
    </w:p>
    <w:p w:rsidR="00BF726F" w:rsidRDefault="00BF726F" w:rsidP="00BF726F">
      <w:pPr>
        <w:pStyle w:val="0002"/>
      </w:pPr>
    </w:p>
    <w:p w:rsidR="00BF2FF0" w:rsidRPr="00BF726F" w:rsidRDefault="00BF2FF0">
      <w:pPr>
        <w:rPr>
          <w:lang w:val="ru-RU"/>
        </w:rPr>
      </w:pPr>
    </w:p>
    <w:sectPr w:rsidR="00BF2FF0" w:rsidRPr="00BF726F" w:rsidSect="00BF4EB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KA Carter">
    <w:panose1 w:val="00000000000000000000"/>
    <w:charset w:val="CC"/>
    <w:family w:val="modern"/>
    <w:notTrueType/>
    <w:pitch w:val="variable"/>
    <w:sig w:usb0="800002AF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Heavy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GothicBookC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59" w:rsidRDefault="00D62D3B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59" w:rsidRDefault="00D62D3B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59" w:rsidRDefault="00D62D3B">
    <w:pPr>
      <w:spacing w:after="0" w:line="240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59" w:rsidRDefault="00D62D3B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59" w:rsidRDefault="00D62D3B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59" w:rsidRDefault="00D62D3B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6F"/>
    <w:rsid w:val="00BF2FF0"/>
    <w:rsid w:val="00BF726F"/>
    <w:rsid w:val="00D6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5"/>
    <w:qFormat/>
    <w:rsid w:val="00BF726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F726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GB"/>
    </w:rPr>
  </w:style>
  <w:style w:type="paragraph" w:customStyle="1" w:styleId="000">
    <w:name w:val="000_текст без абзаца"/>
    <w:basedOn w:val="a3"/>
    <w:next w:val="0000"/>
    <w:uiPriority w:val="20"/>
    <w:rsid w:val="00BF726F"/>
    <w:pPr>
      <w:spacing w:line="240" w:lineRule="auto"/>
      <w:jc w:val="both"/>
    </w:pPr>
    <w:rPr>
      <w:rFonts w:ascii="Times New Roman" w:hAnsi="Times New Roman" w:cs="OKA Carter"/>
      <w:szCs w:val="18"/>
      <w:lang w:val="ru-RU"/>
    </w:rPr>
  </w:style>
  <w:style w:type="paragraph" w:customStyle="1" w:styleId="0000">
    <w:name w:val="000_текст обычный"/>
    <w:basedOn w:val="a3"/>
    <w:uiPriority w:val="21"/>
    <w:rsid w:val="00BF726F"/>
    <w:pPr>
      <w:spacing w:line="240" w:lineRule="auto"/>
      <w:ind w:firstLine="227"/>
      <w:jc w:val="both"/>
    </w:pPr>
    <w:rPr>
      <w:rFonts w:ascii="Times New Roman" w:hAnsi="Times New Roman" w:cs="OKA Carter"/>
      <w:szCs w:val="18"/>
      <w:lang w:val="ru-RU"/>
    </w:rPr>
  </w:style>
  <w:style w:type="character" w:customStyle="1" w:styleId="0001">
    <w:name w:val="000_ссылка на НПД"/>
    <w:uiPriority w:val="2"/>
    <w:rsid w:val="00BF726F"/>
    <w:rPr>
      <w:rFonts w:ascii="Times New Roman" w:hAnsi="Times New Roman"/>
      <w:color w:val="0070C0"/>
      <w:spacing w:val="0"/>
      <w:u w:val="thick"/>
    </w:rPr>
  </w:style>
  <w:style w:type="character" w:customStyle="1" w:styleId="a4">
    <w:name w:val="УНП_Неясность в статье"/>
    <w:uiPriority w:val="89"/>
    <w:rsid w:val="00BF726F"/>
    <w:rPr>
      <w:rFonts w:ascii="Times New Roman" w:hAnsi="Times New Roman" w:cs="Times New Roman" w:hint="default"/>
      <w:b/>
      <w:bCs w:val="0"/>
      <w:color w:val="FF0000"/>
      <w:sz w:val="24"/>
    </w:rPr>
  </w:style>
  <w:style w:type="paragraph" w:customStyle="1" w:styleId="0002">
    <w:name w:val="000_врезка_внутр_заг"/>
    <w:basedOn w:val="a3"/>
    <w:next w:val="a3"/>
    <w:uiPriority w:val="30"/>
    <w:rsid w:val="00BF726F"/>
    <w:pPr>
      <w:spacing w:before="120" w:line="210" w:lineRule="atLeast"/>
    </w:pPr>
    <w:rPr>
      <w:rFonts w:ascii="Arial" w:hAnsi="Arial" w:cs="FranklinGothicHeavyC"/>
      <w:b/>
      <w:spacing w:val="-2"/>
      <w:sz w:val="20"/>
      <w:szCs w:val="18"/>
      <w:lang w:val="ru-RU" w:eastAsia="ru-RU"/>
    </w:rPr>
  </w:style>
  <w:style w:type="paragraph" w:customStyle="1" w:styleId="0003">
    <w:name w:val="000_врезка_внутр_текст"/>
    <w:basedOn w:val="a3"/>
    <w:next w:val="000"/>
    <w:uiPriority w:val="31"/>
    <w:rsid w:val="00BF726F"/>
    <w:pPr>
      <w:spacing w:line="210" w:lineRule="atLeast"/>
    </w:pPr>
    <w:rPr>
      <w:rFonts w:ascii="Arial" w:hAnsi="Arial" w:cs="FranklinGothicBookC"/>
      <w:spacing w:val="-3"/>
      <w:sz w:val="20"/>
      <w:szCs w:val="17"/>
      <w:lang w:val="ru-RU" w:eastAsia="ru-RU"/>
    </w:rPr>
  </w:style>
  <w:style w:type="character" w:customStyle="1" w:styleId="a5">
    <w:name w:val="УНП_Замечания_Шефреда"/>
    <w:uiPriority w:val="88"/>
    <w:rsid w:val="00BF726F"/>
    <w:rPr>
      <w:rFonts w:ascii="Times New Roman" w:hAnsi="Times New Roman" w:cs="Tahoma" w:hint="default"/>
      <w:b/>
      <w:color w:val="008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DG Win&amp;Soft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sherbakova</cp:lastModifiedBy>
  <cp:revision>2</cp:revision>
  <dcterms:created xsi:type="dcterms:W3CDTF">2016-11-09T12:44:00Z</dcterms:created>
  <dcterms:modified xsi:type="dcterms:W3CDTF">2016-11-09T12:45:00Z</dcterms:modified>
</cp:coreProperties>
</file>